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</w:t>
      </w:r>
      <w:proofErr w:type="gramEnd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бюджетное общеобразовательное учреждение </w:t>
      </w:r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«Норильская школа-интернат»</w:t>
      </w:r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проект </w:t>
      </w: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«Неразлучные друзья – взрослые и дети»</w:t>
      </w:r>
    </w:p>
    <w:p w:rsidR="00633BE2" w:rsidRPr="00BE48B7" w:rsidRDefault="00633BE2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E2" w:rsidRPr="00BE48B7" w:rsidRDefault="00633BE2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проекта: С.М. </w:t>
      </w:r>
      <w:proofErr w:type="spellStart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Андрух</w:t>
      </w:r>
      <w:proofErr w:type="spellEnd"/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Кураторы проекта:</w:t>
      </w: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Ю.Ю. Гартман. Зам. директора по УВР</w:t>
      </w: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Ермакова. Зам. директора </w:t>
      </w:r>
      <w:proofErr w:type="gramStart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ВР</w:t>
      </w:r>
      <w:proofErr w:type="gramEnd"/>
    </w:p>
    <w:p w:rsidR="00B35B08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B35B08" w:rsidRPr="00BE48B7" w:rsidRDefault="00B35B08" w:rsidP="00B35B08">
      <w:pPr>
        <w:tabs>
          <w:tab w:val="left" w:pos="11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 проекта: Г.В. </w:t>
      </w:r>
      <w:proofErr w:type="spellStart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Мордакина</w:t>
      </w:r>
      <w:proofErr w:type="spellEnd"/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Е.Л. Мокшина</w:t>
      </w: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proofErr w:type="gramEnd"/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</w:t>
      </w: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8" w:rsidRPr="00BE48B7" w:rsidRDefault="00B35B08" w:rsidP="00B3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C2" w:rsidRPr="00BE48B7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Норильск</w:t>
      </w:r>
    </w:p>
    <w:p w:rsidR="00B35B08" w:rsidRDefault="00B35B08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7129D"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E07C2"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</w:t>
      </w:r>
      <w:proofErr w:type="spellStart"/>
      <w:r w:rsidR="005E07C2" w:rsidRPr="00BE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p w:rsidR="00BE48B7" w:rsidRPr="00BE48B7" w:rsidRDefault="00BE48B7" w:rsidP="00B3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35B08" w:rsidRPr="000B007F" w:rsidRDefault="00B35B08" w:rsidP="000B0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BE2" w:rsidRPr="00167058" w:rsidRDefault="00633BE2" w:rsidP="00167058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70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          "Детство -  важнейший период человеческой жизни, не подготовка к будущей жизни, а настоящая, яркая, самобытная, неповторимая жизнь. И от того, как прошло детство, кто вел ребенка за руку в детские годы, что вошло в его разум и сердце из окружающего мира,-  от этого в решающей степени зависит, каким человеком станет сегодняшний малыш".        </w:t>
      </w:r>
    </w:p>
    <w:p w:rsidR="00633BE2" w:rsidRPr="00167058" w:rsidRDefault="00633BE2" w:rsidP="0024235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0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="00167058" w:rsidRPr="001670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1670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Сухомлинский В.А.</w:t>
      </w:r>
    </w:p>
    <w:p w:rsidR="00633BE2" w:rsidRPr="000B007F" w:rsidRDefault="00633BE2" w:rsidP="006975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5A6" w:rsidRPr="000B007F" w:rsidRDefault="006975A6" w:rsidP="006975A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проекта.</w:t>
      </w:r>
    </w:p>
    <w:p w:rsidR="00E614F6" w:rsidRPr="000B007F" w:rsidRDefault="00E614F6" w:rsidP="007B01C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Cемья</w:t>
      </w:r>
      <w:proofErr w:type="spellEnd"/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важнейший социальный институт, располагающий широким диапазоном уникальных средств влияния на формирование и саморазвитие личности. С семьи начинается развитие каждого человека. Уверенность в себе, в своих силах и возможностях зарождаются в дружной и теплой атмосфере дома. В основном, приоритет в воспитании детей принадлежит семье, поэтому необходимо все усилия направлять на восстановление взаимопонимания, повышение педагогической культуры и правовой грамотности родителей, на совершенствование воспитательного потенциала семьи. 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положение в этом вопросе занимают семьи воспитывающие детей с отклонениями в развитии, так как для них характерен высокий уровень проявления «</w:t>
      </w:r>
      <w:proofErr w:type="spellStart"/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2359" w:rsidRPr="00242359" w:rsidRDefault="00242359" w:rsidP="00242359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имеющие физические и психические ограничения, встречаются с дополнительными трудностями и барьерами в достижении полной социально-психологической интеграции, результатом которой является полноценная жизнь. Для ребенка с ОВЗ родители (в первую очередь, мать) являются в силу ограничения возможностей контактов с миром наиважнейшими носителями представлений о «большом мире», формирующем его смысловое поле. И то, какой смысл придают родители особенностям его развития, его болезни, закладывает в ребенке тот или иной сценарий дальнейшей жизни. </w:t>
      </w: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как по отношению к такому ребенку ведут себя родители, будет зависеть судьба ребенка и самой семьи в целом. Поэтому, наилучший способ помощи детям с ограниченными возможностями здоровья – это помощь их родителям.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воспитания ребенка зависит от того, насколько тесно взаимодействуют школа и семья. При этом семья должна рассматриваться как главный заказчик и союзник в воспитании детей, а объединение усилий родителей и педагогов создаст благоприятные условия для развития ребенка. В основе взаимодействия семьи и школы должны лежать принципы взаимного доверия и уважения, поддержки и помощи, терпения и терпимости по отношению друг к другу.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использовать различные формы работы с родителями. </w:t>
      </w:r>
      <w:r w:rsidRPr="00242359">
        <w:rPr>
          <w:rFonts w:ascii="Times New Roman" w:eastAsia="Calibri" w:hAnsi="Times New Roman" w:cs="Times New Roman"/>
          <w:sz w:val="24"/>
          <w:szCs w:val="24"/>
        </w:rPr>
        <w:t>Это -  родительские собрания, консультации, классные часы, совместно с родителями, праздники, спортивные мероприятия, творческие мастерские.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родительских собраниях родители не пассивные слушатели, а активные участники обсуждения тех или иных вопросов. Учитель и родители договариваются о совместных действиях, советуются, размышляют о необходимости педагогических знаний.</w:t>
      </w:r>
      <w:r w:rsidRPr="00242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принимают характер беседы, взаимного обмена мнениями, идеями, совместного поиска.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совместных праздников, классных часов, спортивных мероприятий, познавательных игровых программ формирует теплые неформальные отношения между педагогами и родителями, а также более доверительные отношения между родителями и детьми. </w:t>
      </w: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Такие мероприятия помогают создать эмоциональный комфорт в группе, сблизить участников педагогического процесса. </w:t>
      </w:r>
      <w:r w:rsidRPr="002423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Дают родителям возможность снять ощущение единственности и уникальности собственных трудностей, позволяют получить обратную связь и ощущение поддержки и понимания со стороны школы.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воспитательной деятельности педагогов и родителей создаёт наиболее благоприятные условия всестороннего развития личности. В процессе совместной слаженной деятельности взрослых успешнее формируется сознание ребёнка, накапливается опыт правильного поведения в разной обстановке.  Формирование чувств, взглядов, убеждений и соответствующих им поступков, осуществляется более планомерно, без срывов и конфликтов. Посредством единых требований взрослых укрепляется воля детей. Они становятся заметно активнее, настойчивее в достижении цели, решительнее в преодолении трудностей, сдержаннее в обычном поведении.</w:t>
      </w:r>
    </w:p>
    <w:p w:rsidR="00242359" w:rsidRPr="00242359" w:rsidRDefault="00242359" w:rsidP="00242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359">
        <w:rPr>
          <w:rFonts w:ascii="Times New Roman" w:eastAsia="Calibri" w:hAnsi="Times New Roman" w:cs="Times New Roman"/>
          <w:sz w:val="24"/>
          <w:szCs w:val="24"/>
        </w:rPr>
        <w:t xml:space="preserve">     В проекте «Неразлучные друзья – взрослые и дети» приняли участие классные руководители, воспитатели, учитель музыки, родители и учащиеся начальных классов Норильской школы-интернат.</w:t>
      </w:r>
    </w:p>
    <w:p w:rsidR="00B35B08" w:rsidRPr="000B007F" w:rsidRDefault="00B35B08" w:rsidP="007B0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B08" w:rsidRPr="00167058" w:rsidRDefault="000C5A8A" w:rsidP="00B35B0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05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B35B08" w:rsidRPr="00167058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проекта:</w:t>
      </w:r>
    </w:p>
    <w:p w:rsidR="00B35B08" w:rsidRPr="00167058" w:rsidRDefault="000C5A8A" w:rsidP="00805DBC">
      <w:pPr>
        <w:numPr>
          <w:ilvl w:val="0"/>
          <w:numId w:val="5"/>
        </w:num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деятельности школы и семьи</w:t>
      </w:r>
      <w:r w:rsidR="00B35B08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07F" w:rsidRPr="00167058" w:rsidRDefault="000B007F" w:rsidP="00B35B0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B08" w:rsidRPr="00167058" w:rsidRDefault="00B35B08" w:rsidP="00B35B0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58">
        <w:rPr>
          <w:rFonts w:ascii="Times New Roman" w:eastAsia="Calibri" w:hAnsi="Times New Roman" w:cs="Times New Roman"/>
          <w:b/>
          <w:sz w:val="24"/>
          <w:szCs w:val="24"/>
        </w:rPr>
        <w:t>Задачи проекта</w:t>
      </w:r>
      <w:r w:rsidRPr="001670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5B08" w:rsidRPr="00167058" w:rsidRDefault="00B35B08" w:rsidP="00B35B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дружелюбную атмосферу в общении детей и родителей</w:t>
      </w:r>
      <w:r w:rsidR="000C5A8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проведение</w:t>
      </w:r>
      <w:r w:rsidR="007430C9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мероприятий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08" w:rsidRPr="00167058" w:rsidRDefault="00530E76" w:rsidP="00B35B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</w:t>
      </w:r>
      <w:r w:rsidR="007430C9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позитивные межличностные отношения с </w:t>
      </w:r>
      <w:r w:rsidR="000C5A8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 людьми через проведение совместных праздников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08" w:rsidRPr="00167058" w:rsidRDefault="007430C9" w:rsidP="00B35B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58">
        <w:rPr>
          <w:rFonts w:ascii="Times New Roman" w:eastAsia="Calibri" w:hAnsi="Times New Roman" w:cs="Times New Roman"/>
          <w:sz w:val="24"/>
          <w:szCs w:val="24"/>
        </w:rPr>
        <w:t>Формировать у детей семейные ценности</w:t>
      </w:r>
      <w:r w:rsidR="00530E76" w:rsidRPr="001670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B08" w:rsidRPr="00167058" w:rsidRDefault="00530E76" w:rsidP="00B35B0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0C5A8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коллективизма, взаимопомощи</w:t>
      </w:r>
      <w:r w:rsidR="000C5A8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0C9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продуктивных видов деятельности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08" w:rsidRPr="00167058" w:rsidRDefault="00530E76" w:rsidP="00B35B0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58">
        <w:rPr>
          <w:rFonts w:ascii="Times New Roman" w:eastAsia="Calibri" w:hAnsi="Times New Roman" w:cs="Times New Roman"/>
          <w:sz w:val="24"/>
          <w:szCs w:val="24"/>
        </w:rPr>
        <w:t xml:space="preserve">Активизировать </w:t>
      </w:r>
      <w:r w:rsidR="000C5A8A" w:rsidRPr="00167058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r w:rsidRPr="00167058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  <w:r w:rsidR="007430C9" w:rsidRPr="00167058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B35B08" w:rsidRPr="001670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55B" w:rsidRPr="00167058" w:rsidRDefault="00D4355B" w:rsidP="00B35B0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58">
        <w:rPr>
          <w:rFonts w:ascii="Times New Roman" w:eastAsia="Calibri" w:hAnsi="Times New Roman" w:cs="Times New Roman"/>
          <w:sz w:val="24"/>
          <w:szCs w:val="24"/>
        </w:rPr>
        <w:t>Привлечь родителей к организации совместной деятельности.</w:t>
      </w:r>
    </w:p>
    <w:p w:rsidR="00530E76" w:rsidRPr="00167058" w:rsidRDefault="00530E76" w:rsidP="00530E7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E76" w:rsidRPr="00167058" w:rsidRDefault="00530E76" w:rsidP="00530E7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B08" w:rsidRPr="00167058" w:rsidRDefault="00B35B08" w:rsidP="0016705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058">
        <w:rPr>
          <w:rFonts w:ascii="Times New Roman" w:eastAsia="Calibri" w:hAnsi="Times New Roman" w:cs="Times New Roman"/>
          <w:b/>
          <w:sz w:val="24"/>
          <w:szCs w:val="24"/>
        </w:rPr>
        <w:t>Участники проекта:</w:t>
      </w:r>
      <w:r w:rsidR="00530E76" w:rsidRPr="001670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355B" w:rsidRPr="00167058">
        <w:rPr>
          <w:rFonts w:ascii="Times New Roman" w:eastAsia="Calibri" w:hAnsi="Times New Roman" w:cs="Times New Roman"/>
          <w:sz w:val="24"/>
          <w:szCs w:val="24"/>
        </w:rPr>
        <w:t>учащиеся 1 а и 1 б</w:t>
      </w:r>
      <w:r w:rsidRPr="00167058">
        <w:rPr>
          <w:rFonts w:ascii="Times New Roman" w:eastAsia="Calibri" w:hAnsi="Times New Roman" w:cs="Times New Roman"/>
          <w:sz w:val="24"/>
          <w:szCs w:val="24"/>
        </w:rPr>
        <w:t>, классные руководители</w:t>
      </w:r>
      <w:r w:rsidR="00D4355B" w:rsidRPr="00167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355B" w:rsidRPr="00167058">
        <w:rPr>
          <w:rFonts w:ascii="Times New Roman" w:eastAsia="Calibri" w:hAnsi="Times New Roman" w:cs="Times New Roman"/>
          <w:sz w:val="24"/>
          <w:szCs w:val="24"/>
        </w:rPr>
        <w:t>Мордакина</w:t>
      </w:r>
      <w:proofErr w:type="spellEnd"/>
      <w:r w:rsidR="00D4355B" w:rsidRPr="00167058">
        <w:rPr>
          <w:rFonts w:ascii="Times New Roman" w:eastAsia="Calibri" w:hAnsi="Times New Roman" w:cs="Times New Roman"/>
          <w:sz w:val="24"/>
          <w:szCs w:val="24"/>
        </w:rPr>
        <w:t xml:space="preserve"> Г.В., Мокшина Е.Л.</w:t>
      </w:r>
      <w:r w:rsidRPr="00167058">
        <w:rPr>
          <w:rFonts w:ascii="Times New Roman" w:eastAsia="Calibri" w:hAnsi="Times New Roman" w:cs="Times New Roman"/>
          <w:sz w:val="24"/>
          <w:szCs w:val="24"/>
        </w:rPr>
        <w:t>, воспитатели, родители.</w:t>
      </w:r>
    </w:p>
    <w:p w:rsidR="00B35B08" w:rsidRPr="00167058" w:rsidRDefault="00B35B08" w:rsidP="00167058">
      <w:pPr>
        <w:spacing w:after="12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проекта: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55B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08" w:rsidRPr="00167058" w:rsidRDefault="00B35B08" w:rsidP="00167058">
      <w:pPr>
        <w:spacing w:after="12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D4355B"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E76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</w:t>
      </w:r>
      <w:r w:rsidR="00D4355B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0E76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праздник, </w:t>
      </w:r>
      <w:r w:rsidR="00D4355B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мастерская, спортивное мероприятие, развлекательная программа, </w:t>
      </w:r>
      <w:r w:rsidR="00530E76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собрание.</w:t>
      </w:r>
    </w:p>
    <w:p w:rsidR="00D81447" w:rsidRPr="00167058" w:rsidRDefault="00D81447" w:rsidP="007F2962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962" w:rsidRPr="00167058" w:rsidRDefault="007F2962" w:rsidP="00863A5D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результаты:</w:t>
      </w:r>
    </w:p>
    <w:p w:rsidR="00D4355B" w:rsidRPr="00167058" w:rsidRDefault="00D4355B" w:rsidP="00863A5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r w:rsidR="008E2BBE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сценарии праздников, классных часов, родительского собрания.</w:t>
      </w:r>
    </w:p>
    <w:p w:rsidR="008E2BBE" w:rsidRPr="00167058" w:rsidRDefault="008E2BBE" w:rsidP="00863A5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подготовлена выставка поделок к празднику труда.</w:t>
      </w:r>
    </w:p>
    <w:p w:rsidR="007430C9" w:rsidRPr="00167058" w:rsidRDefault="008E2BBE" w:rsidP="007430C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созданы презентация и видеофильм по итогам реализации проекта.</w:t>
      </w:r>
    </w:p>
    <w:p w:rsidR="007430C9" w:rsidRPr="00167058" w:rsidRDefault="007430C9" w:rsidP="007430C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создана дружелюбная атмосфера  при общении всех участников проекта.</w:t>
      </w:r>
    </w:p>
    <w:p w:rsidR="00180470" w:rsidRPr="00167058" w:rsidRDefault="00180470" w:rsidP="00863A5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созданы условия для активизации познавательной деятельности учащихся.</w:t>
      </w:r>
    </w:p>
    <w:p w:rsidR="007F2962" w:rsidRPr="00167058" w:rsidRDefault="008E2BBE" w:rsidP="00863A5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активность</w:t>
      </w:r>
      <w:r w:rsidR="007F2962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</w:t>
      </w:r>
      <w:r w:rsidR="00D81447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7F2962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7F2962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r w:rsidR="00D81447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805DBC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DBC" w:rsidRPr="00167058" w:rsidRDefault="008E2BBE" w:rsidP="00863A5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81447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D81447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понимание</w:t>
      </w:r>
      <w:r w:rsidR="00805DBC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семь</w:t>
      </w:r>
      <w:r w:rsidR="00D81447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ее значимости в жизни</w:t>
      </w:r>
      <w:r w:rsidR="00805DBC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447" w:rsidRPr="00167058" w:rsidRDefault="008E2BBE" w:rsidP="00863A5D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 овладеют</w:t>
      </w:r>
      <w:r w:rsidR="00805DBC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коммуникативными навыками, бесконфликтным стилем</w:t>
      </w:r>
      <w:r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805DBC" w:rsidRPr="0016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A5D" w:rsidRPr="00167058" w:rsidRDefault="00863A5D" w:rsidP="008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5D" w:rsidRPr="00167058" w:rsidRDefault="00863A5D" w:rsidP="0086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5D" w:rsidRPr="00167058" w:rsidRDefault="00863A5D" w:rsidP="00863A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B08" w:rsidRPr="00167058" w:rsidRDefault="00B35B08" w:rsidP="00B35B0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08" w:rsidRPr="00167058" w:rsidRDefault="00B35B08" w:rsidP="00B35B0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08" w:rsidRPr="00167058" w:rsidRDefault="00B35B08" w:rsidP="00B3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C63279" w:rsidRPr="00167058" w:rsidRDefault="00C63279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педагогика в начальном образовании: Учеб</w:t>
      </w:r>
      <w:proofErr w:type="gram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</w:t>
      </w:r>
      <w:proofErr w:type="gram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сред.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Г.Ф. Кумарина, М.Э.</w:t>
      </w:r>
      <w:r w:rsidR="006A6DC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Ю.Н.</w:t>
      </w:r>
      <w:r w:rsidR="006A6DC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Вьюнкова</w:t>
      </w:r>
      <w:proofErr w:type="spellEnd"/>
      <w:r w:rsidR="006A6DC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Г. Ф. </w:t>
      </w:r>
      <w:proofErr w:type="spellStart"/>
      <w:r w:rsidR="006A6DC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Кумариной</w:t>
      </w:r>
      <w:proofErr w:type="spellEnd"/>
      <w:r w:rsidR="006A6DCA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2003. – 320 с.</w:t>
      </w:r>
    </w:p>
    <w:p w:rsidR="006A6DCA" w:rsidRPr="00167058" w:rsidRDefault="006A6DCA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сопровождения роди</w:t>
      </w:r>
      <w:r w:rsidR="00695F83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 А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М.В. Тимофеева. – Волгоград: Учитель, 2009. – 103 с.</w:t>
      </w:r>
    </w:p>
    <w:p w:rsidR="00695F83" w:rsidRPr="00167058" w:rsidRDefault="00695F83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дружный класс</w:t>
      </w:r>
      <w:proofErr w:type="gram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! :</w:t>
      </w:r>
      <w:proofErr w:type="gram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учителя начальных классов/ Н.Ф. Дик. – Ростов н/</w:t>
      </w:r>
      <w:proofErr w:type="gram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Д :</w:t>
      </w:r>
      <w:proofErr w:type="gram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2008. -311 с.</w:t>
      </w:r>
    </w:p>
    <w:p w:rsidR="00695F83" w:rsidRPr="00167058" w:rsidRDefault="00695F83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праздников/ Автор-составитель Н.В.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Издательство АСТ-ЛТД, 1998. – 256 с. </w:t>
      </w:r>
      <w:r w:rsidR="003C585B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EAD" w:rsidRPr="00167058" w:rsidRDefault="00640EAD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в начальной школе. –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4 / сост. Г.П. Попова. - Волгоград: Учитель, 2008. – 127 с.</w:t>
      </w:r>
    </w:p>
    <w:p w:rsidR="00640EAD" w:rsidRPr="00167058" w:rsidRDefault="00640EAD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собрания: 2 класс / Авт. – сост. О.П. Варенька. – </w:t>
      </w:r>
      <w:proofErr w:type="gram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2008. – 240 с. – (Учебный год).</w:t>
      </w:r>
    </w:p>
    <w:p w:rsidR="00640EAD" w:rsidRPr="00167058" w:rsidRDefault="00640EAD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Внеклассные мероприятия: 1 класс / Авт. – сост. О.Е. </w:t>
      </w:r>
      <w:proofErr w:type="spell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Лобачева. </w:t>
      </w:r>
      <w:proofErr w:type="gramStart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2012. – 256 </w:t>
      </w:r>
      <w:r w:rsidR="00863A5D"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863A5D" w:rsidRPr="00167058" w:rsidRDefault="00863A5D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 В.И. Азбука физкультминуток для дошкольников: Средняя, старшая, подготовительная группы. – М.: ВАКО, 2008. – 176 с.</w:t>
      </w:r>
    </w:p>
    <w:p w:rsidR="00863A5D" w:rsidRPr="00167058" w:rsidRDefault="00863A5D" w:rsidP="00B35B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Е. И. Умные загадки – М.: «Лист», 1999. – 144 с.</w:t>
      </w:r>
    </w:p>
    <w:p w:rsidR="00242359" w:rsidRPr="00167058" w:rsidRDefault="00242359" w:rsidP="002423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59" w:rsidRDefault="00242359" w:rsidP="002423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59" w:rsidRDefault="00242359" w:rsidP="002423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7F" w:rsidRPr="005E07C2" w:rsidRDefault="000B007F" w:rsidP="000B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7C2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 реализации проекта «Неразлучные друзья – взрослые и дети»</w:t>
      </w:r>
    </w:p>
    <w:p w:rsidR="004009C9" w:rsidRPr="005E07C2" w:rsidRDefault="004009C9" w:rsidP="000B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07F" w:rsidRPr="005E07C2" w:rsidRDefault="000B007F" w:rsidP="000B0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3"/>
        <w:gridCol w:w="2385"/>
        <w:gridCol w:w="2300"/>
        <w:gridCol w:w="2420"/>
        <w:gridCol w:w="2368"/>
        <w:gridCol w:w="2419"/>
      </w:tblGrid>
      <w:tr w:rsidR="007A6749" w:rsidRPr="005E07C2" w:rsidTr="007169FC">
        <w:tc>
          <w:tcPr>
            <w:tcW w:w="2803" w:type="dxa"/>
          </w:tcPr>
          <w:p w:rsidR="000B007F" w:rsidRPr="005E07C2" w:rsidRDefault="000B007F" w:rsidP="000B007F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2385" w:type="dxa"/>
          </w:tcPr>
          <w:p w:rsidR="000B007F" w:rsidRPr="005E07C2" w:rsidRDefault="000B007F" w:rsidP="000B007F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300" w:type="dxa"/>
          </w:tcPr>
          <w:p w:rsidR="000B007F" w:rsidRPr="005E07C2" w:rsidRDefault="000B007F" w:rsidP="000B007F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0" w:type="dxa"/>
          </w:tcPr>
          <w:p w:rsidR="000B007F" w:rsidRPr="005E07C2" w:rsidRDefault="000B007F" w:rsidP="000B007F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368" w:type="dxa"/>
          </w:tcPr>
          <w:p w:rsidR="000B007F" w:rsidRPr="005E07C2" w:rsidRDefault="000B007F" w:rsidP="000B007F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9" w:type="dxa"/>
          </w:tcPr>
          <w:p w:rsidR="000B007F" w:rsidRPr="005E07C2" w:rsidRDefault="000B007F" w:rsidP="000B007F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6749" w:rsidRPr="005E07C2" w:rsidTr="007169FC">
        <w:tc>
          <w:tcPr>
            <w:tcW w:w="2803" w:type="dxa"/>
            <w:vMerge w:val="restart"/>
          </w:tcPr>
          <w:p w:rsidR="00242DA7" w:rsidRPr="005E07C2" w:rsidRDefault="00242DA7" w:rsidP="007169F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1.Подготовительная</w:t>
            </w:r>
          </w:p>
          <w:p w:rsidR="00242DA7" w:rsidRPr="005E07C2" w:rsidRDefault="00242DA7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работа.</w:t>
            </w:r>
          </w:p>
          <w:p w:rsidR="00242DA7" w:rsidRPr="005E07C2" w:rsidRDefault="00242DA7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</w:tcPr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«Неразлучные друзья–взрослые и дети»</w:t>
            </w:r>
          </w:p>
        </w:tc>
        <w:tc>
          <w:tcPr>
            <w:tcW w:w="2300" w:type="dxa"/>
            <w:vMerge w:val="restart"/>
          </w:tcPr>
          <w:p w:rsidR="00242DA7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420" w:type="dxa"/>
          </w:tcPr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целей проекта</w:t>
            </w:r>
          </w:p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тематики совместных мероприятий с семьями учащихся</w:t>
            </w:r>
          </w:p>
          <w:p w:rsidR="004B1660" w:rsidRPr="005E07C2" w:rsidRDefault="004B1660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</w:t>
            </w:r>
          </w:p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</w:tcPr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242DA7" w:rsidRPr="005E07C2" w:rsidRDefault="00242DA7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6749" w:rsidRPr="005E07C2" w:rsidTr="000579AA">
        <w:trPr>
          <w:trHeight w:val="3512"/>
        </w:trPr>
        <w:tc>
          <w:tcPr>
            <w:tcW w:w="2803" w:type="dxa"/>
            <w:vMerge/>
          </w:tcPr>
          <w:p w:rsidR="007169FC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</w:tcPr>
          <w:p w:rsidR="007169FC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</w:tcPr>
          <w:p w:rsidR="007169FC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перспективного плана реализации проекта</w:t>
            </w:r>
          </w:p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</w:t>
            </w: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</w:tcPr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6749" w:rsidRPr="005E07C2" w:rsidTr="000579AA">
        <w:trPr>
          <w:trHeight w:val="3512"/>
        </w:trPr>
        <w:tc>
          <w:tcPr>
            <w:tcW w:w="2803" w:type="dxa"/>
          </w:tcPr>
          <w:p w:rsidR="007169FC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169FC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на МО, родительском собрании</w:t>
            </w:r>
          </w:p>
        </w:tc>
        <w:tc>
          <w:tcPr>
            <w:tcW w:w="2300" w:type="dxa"/>
          </w:tcPr>
          <w:p w:rsidR="007169FC" w:rsidRPr="005E07C2" w:rsidRDefault="007169F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0" w:type="dxa"/>
          </w:tcPr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и утверждение проекта</w:t>
            </w:r>
          </w:p>
        </w:tc>
        <w:tc>
          <w:tcPr>
            <w:tcW w:w="2368" w:type="dxa"/>
          </w:tcPr>
          <w:p w:rsidR="007169FC" w:rsidRPr="005E07C2" w:rsidRDefault="007169FC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классов, библиотека</w:t>
            </w:r>
          </w:p>
        </w:tc>
        <w:tc>
          <w:tcPr>
            <w:tcW w:w="2419" w:type="dxa"/>
          </w:tcPr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7169FC" w:rsidRPr="005E07C2" w:rsidRDefault="007169FC" w:rsidP="007169F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6749" w:rsidRPr="005E07C2" w:rsidTr="007169FC">
        <w:tc>
          <w:tcPr>
            <w:tcW w:w="2803" w:type="dxa"/>
            <w:vMerge w:val="restart"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Основной этап.</w:t>
            </w:r>
          </w:p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</w:p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проекта.</w:t>
            </w:r>
          </w:p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«Радуга радуге радуйся»</w:t>
            </w: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0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 родителями классный час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368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2419" w:type="dxa"/>
            <w:vMerge w:val="restart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6749" w:rsidRPr="005E07C2" w:rsidTr="007169FC">
        <w:tc>
          <w:tcPr>
            <w:tcW w:w="2803" w:type="dxa"/>
            <w:vMerge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 </w:t>
            </w:r>
            <w:proofErr w:type="spellStart"/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солныщке</w:t>
            </w:r>
            <w:proofErr w:type="spellEnd"/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 – при матери добро»</w:t>
            </w:r>
          </w:p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0" w:type="dxa"/>
          </w:tcPr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родителей и учащихся начальных классов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9" w:type="dxa"/>
            <w:vMerge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6749" w:rsidRPr="005E07C2" w:rsidTr="007169FC">
        <w:tc>
          <w:tcPr>
            <w:tcW w:w="2803" w:type="dxa"/>
            <w:vMerge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«Новогодний серпантин»</w:t>
            </w: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0" w:type="dxa"/>
          </w:tcPr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 родителями классный час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2368" w:type="dxa"/>
          </w:tcPr>
          <w:p w:rsidR="007A6749" w:rsidRPr="005E07C2" w:rsidRDefault="007A6749" w:rsidP="0055503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  <w:p w:rsidR="007A6749" w:rsidRPr="005E07C2" w:rsidRDefault="007A6749" w:rsidP="0055503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6749" w:rsidRPr="005E07C2" w:rsidTr="007169FC">
        <w:tc>
          <w:tcPr>
            <w:tcW w:w="2803" w:type="dxa"/>
            <w:vMerge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«Выше, дальше и быстрее!»</w:t>
            </w: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0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между командами</w:t>
            </w:r>
          </w:p>
        </w:tc>
        <w:tc>
          <w:tcPr>
            <w:tcW w:w="2368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19" w:type="dxa"/>
          </w:tcPr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Рыбкина Л.С.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A6749" w:rsidRPr="005E07C2" w:rsidTr="007169FC">
        <w:tc>
          <w:tcPr>
            <w:tcW w:w="2803" w:type="dxa"/>
            <w:vMerge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 -  познавательная программа «Своя игра»</w:t>
            </w: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0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родителей и учащихся 1 классов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368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9" w:type="dxa"/>
          </w:tcPr>
          <w:p w:rsidR="007A6749" w:rsidRPr="005E07C2" w:rsidRDefault="007A6749" w:rsidP="007A6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7A6749" w:rsidRPr="005E07C2" w:rsidRDefault="007A6749" w:rsidP="007A6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7A6749" w:rsidRPr="005E07C2" w:rsidRDefault="007A6749" w:rsidP="007A6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6749" w:rsidRPr="005E07C2" w:rsidTr="007169FC">
        <w:tc>
          <w:tcPr>
            <w:tcW w:w="2803" w:type="dxa"/>
            <w:vMerge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«Вместе с мамой своими руками»</w:t>
            </w: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0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 к празднику Труда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детских работ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9" w:type="dxa"/>
          </w:tcPr>
          <w:p w:rsidR="007A6749" w:rsidRPr="005E07C2" w:rsidRDefault="007A6749" w:rsidP="007A6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7A6749" w:rsidRPr="005E07C2" w:rsidRDefault="007A6749" w:rsidP="007A6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7A6749" w:rsidRPr="005E07C2" w:rsidRDefault="007A6749" w:rsidP="007A6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6749" w:rsidRPr="005E07C2" w:rsidTr="007169FC">
        <w:tc>
          <w:tcPr>
            <w:tcW w:w="2803" w:type="dxa"/>
            <w:vMerge/>
          </w:tcPr>
          <w:p w:rsidR="007A6749" w:rsidRPr="005E07C2" w:rsidRDefault="007A6749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собрание-конкурс «Поймём друг друга»</w:t>
            </w:r>
          </w:p>
          <w:p w:rsidR="007A6749" w:rsidRPr="005E07C2" w:rsidRDefault="007A6749" w:rsidP="00716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0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совместно с детьми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 </w:t>
            </w:r>
          </w:p>
        </w:tc>
        <w:tc>
          <w:tcPr>
            <w:tcW w:w="2368" w:type="dxa"/>
          </w:tcPr>
          <w:p w:rsidR="007A6749" w:rsidRPr="005E07C2" w:rsidRDefault="007A6749" w:rsidP="0055503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  <w:p w:rsidR="007A6749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7A6749" w:rsidRPr="005E07C2" w:rsidRDefault="007A6749" w:rsidP="0055503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A6749" w:rsidRPr="005E07C2" w:rsidTr="007169FC">
        <w:tc>
          <w:tcPr>
            <w:tcW w:w="2803" w:type="dxa"/>
          </w:tcPr>
          <w:p w:rsidR="0000633C" w:rsidRPr="005E07C2" w:rsidRDefault="0000633C" w:rsidP="004B1660">
            <w:pPr>
              <w:tabs>
                <w:tab w:val="left" w:pos="840"/>
              </w:tabs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3.Заключительный</w:t>
            </w:r>
          </w:p>
          <w:p w:rsidR="0000633C" w:rsidRPr="005E07C2" w:rsidRDefault="0000633C" w:rsidP="004B166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этап.</w:t>
            </w:r>
            <w:r w:rsidR="007A6749" w:rsidRPr="005E0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</w:tcPr>
          <w:p w:rsidR="0000633C" w:rsidRPr="005E07C2" w:rsidRDefault="0000633C" w:rsidP="004B16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проекта «Неразлучные друзья –взрослые и дети»</w:t>
            </w:r>
          </w:p>
        </w:tc>
        <w:tc>
          <w:tcPr>
            <w:tcW w:w="2300" w:type="dxa"/>
          </w:tcPr>
          <w:p w:rsidR="0000633C" w:rsidRPr="005E07C2" w:rsidRDefault="007A674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0" w:type="dxa"/>
          </w:tcPr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33C" w:rsidRPr="005E07C2" w:rsidRDefault="0000633C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активных участников</w:t>
            </w:r>
            <w:r w:rsidR="007A6749"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грамотами </w:t>
            </w:r>
          </w:p>
          <w:p w:rsidR="007A6749" w:rsidRPr="005E07C2" w:rsidRDefault="007A6749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9C9" w:rsidRPr="0094198D" w:rsidRDefault="0000633C" w:rsidP="0094198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родителями будущих совместных проектов</w:t>
            </w:r>
          </w:p>
        </w:tc>
        <w:tc>
          <w:tcPr>
            <w:tcW w:w="2368" w:type="dxa"/>
          </w:tcPr>
          <w:p w:rsidR="004009C9" w:rsidRPr="005E07C2" w:rsidRDefault="004009C9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00633C" w:rsidRPr="005E07C2" w:rsidRDefault="0000633C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4B1660" w:rsidRPr="005E07C2" w:rsidRDefault="004B1660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4B1660" w:rsidRPr="005E07C2" w:rsidRDefault="004B1660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00633C" w:rsidRPr="005E07C2" w:rsidRDefault="004B1660" w:rsidP="004B166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5C05E0" w:rsidRPr="005E07C2" w:rsidTr="007169FC">
        <w:tc>
          <w:tcPr>
            <w:tcW w:w="2803" w:type="dxa"/>
          </w:tcPr>
          <w:p w:rsidR="005C05E0" w:rsidRPr="005E07C2" w:rsidRDefault="005C05E0" w:rsidP="004B1660">
            <w:pPr>
              <w:tabs>
                <w:tab w:val="left" w:pos="840"/>
              </w:tabs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проделанной работы по реализации проекта «Неразлучные друзья –взрослые и дети»</w:t>
            </w:r>
          </w:p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на МО</w:t>
            </w:r>
          </w:p>
        </w:tc>
        <w:tc>
          <w:tcPr>
            <w:tcW w:w="2300" w:type="dxa"/>
          </w:tcPr>
          <w:p w:rsidR="005C05E0" w:rsidRPr="005E07C2" w:rsidRDefault="005C05E0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0" w:type="dxa"/>
          </w:tcPr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материалов по реализации проекта</w:t>
            </w:r>
          </w:p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5E0" w:rsidRPr="005E07C2" w:rsidRDefault="005C05E0" w:rsidP="004B16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C2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  <w:tc>
          <w:tcPr>
            <w:tcW w:w="2368" w:type="dxa"/>
          </w:tcPr>
          <w:p w:rsidR="005C05E0" w:rsidRPr="005E07C2" w:rsidRDefault="005C05E0" w:rsidP="005C05E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  <w:p w:rsidR="005C05E0" w:rsidRPr="005E07C2" w:rsidRDefault="005C05E0" w:rsidP="004B166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5C05E0" w:rsidRPr="005E07C2" w:rsidRDefault="005C05E0" w:rsidP="005C05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5C05E0" w:rsidRPr="005E07C2" w:rsidRDefault="005C05E0" w:rsidP="005C05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Мокшина Е.Л.</w:t>
            </w:r>
          </w:p>
          <w:p w:rsidR="005C05E0" w:rsidRPr="005E07C2" w:rsidRDefault="005C05E0" w:rsidP="005C05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D05BC" w:rsidRPr="005E07C2" w:rsidRDefault="008D05BC" w:rsidP="008D05B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5BC" w:rsidRPr="005E07C2" w:rsidRDefault="008D05BC" w:rsidP="008D05B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55A" w:rsidRPr="005E07C2" w:rsidRDefault="0060355A" w:rsidP="003A62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5A6" w:rsidRPr="005E07C2" w:rsidRDefault="006975A6" w:rsidP="009355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75A6" w:rsidRPr="005E07C2" w:rsidSect="00B35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E94"/>
    <w:multiLevelType w:val="multilevel"/>
    <w:tmpl w:val="1FF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3D40"/>
    <w:multiLevelType w:val="multilevel"/>
    <w:tmpl w:val="0B08A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9274C"/>
    <w:multiLevelType w:val="hybridMultilevel"/>
    <w:tmpl w:val="6B10C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17ECF"/>
    <w:multiLevelType w:val="multilevel"/>
    <w:tmpl w:val="49BA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40D2F"/>
    <w:multiLevelType w:val="hybridMultilevel"/>
    <w:tmpl w:val="E7AAF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0688"/>
    <w:multiLevelType w:val="hybridMultilevel"/>
    <w:tmpl w:val="70A4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5CFB"/>
    <w:multiLevelType w:val="multilevel"/>
    <w:tmpl w:val="ABD0B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C1738"/>
    <w:multiLevelType w:val="multilevel"/>
    <w:tmpl w:val="D940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33AED"/>
    <w:multiLevelType w:val="multilevel"/>
    <w:tmpl w:val="9CF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C39D0"/>
    <w:multiLevelType w:val="hybridMultilevel"/>
    <w:tmpl w:val="4252C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C1B"/>
    <w:rsid w:val="0000633C"/>
    <w:rsid w:val="0007129D"/>
    <w:rsid w:val="000B007F"/>
    <w:rsid w:val="000B790A"/>
    <w:rsid w:val="000C5A8A"/>
    <w:rsid w:val="000D526F"/>
    <w:rsid w:val="000E5C6E"/>
    <w:rsid w:val="00101C1B"/>
    <w:rsid w:val="00167058"/>
    <w:rsid w:val="00180470"/>
    <w:rsid w:val="001875BB"/>
    <w:rsid w:val="001B52DE"/>
    <w:rsid w:val="001C7C54"/>
    <w:rsid w:val="001E1A71"/>
    <w:rsid w:val="00242359"/>
    <w:rsid w:val="00242DA7"/>
    <w:rsid w:val="00243F87"/>
    <w:rsid w:val="002451C3"/>
    <w:rsid w:val="00281AB9"/>
    <w:rsid w:val="00326EF9"/>
    <w:rsid w:val="0033675A"/>
    <w:rsid w:val="003A6286"/>
    <w:rsid w:val="003C585B"/>
    <w:rsid w:val="003C7FCF"/>
    <w:rsid w:val="003D23CB"/>
    <w:rsid w:val="004009C9"/>
    <w:rsid w:val="004258F2"/>
    <w:rsid w:val="004271CD"/>
    <w:rsid w:val="00482CA7"/>
    <w:rsid w:val="00484B25"/>
    <w:rsid w:val="004B1660"/>
    <w:rsid w:val="00530E76"/>
    <w:rsid w:val="00543662"/>
    <w:rsid w:val="00555032"/>
    <w:rsid w:val="005C05E0"/>
    <w:rsid w:val="005E07C2"/>
    <w:rsid w:val="0060355A"/>
    <w:rsid w:val="00633BE2"/>
    <w:rsid w:val="00640EAD"/>
    <w:rsid w:val="00683A66"/>
    <w:rsid w:val="00695F83"/>
    <w:rsid w:val="006975A6"/>
    <w:rsid w:val="006A6DCA"/>
    <w:rsid w:val="007169FC"/>
    <w:rsid w:val="007430C9"/>
    <w:rsid w:val="00776172"/>
    <w:rsid w:val="007A6749"/>
    <w:rsid w:val="007B01C0"/>
    <w:rsid w:val="007B51D3"/>
    <w:rsid w:val="007F2962"/>
    <w:rsid w:val="00805DBC"/>
    <w:rsid w:val="00863A5D"/>
    <w:rsid w:val="008D05BC"/>
    <w:rsid w:val="008E2BBE"/>
    <w:rsid w:val="009079F8"/>
    <w:rsid w:val="009352CA"/>
    <w:rsid w:val="009355FE"/>
    <w:rsid w:val="0094198D"/>
    <w:rsid w:val="009D0623"/>
    <w:rsid w:val="00A43310"/>
    <w:rsid w:val="00A754EF"/>
    <w:rsid w:val="00AC209F"/>
    <w:rsid w:val="00B35B08"/>
    <w:rsid w:val="00B6056C"/>
    <w:rsid w:val="00BE48B7"/>
    <w:rsid w:val="00C2381B"/>
    <w:rsid w:val="00C25B45"/>
    <w:rsid w:val="00C51FCA"/>
    <w:rsid w:val="00C62537"/>
    <w:rsid w:val="00C63279"/>
    <w:rsid w:val="00CF7DF0"/>
    <w:rsid w:val="00D4355B"/>
    <w:rsid w:val="00D81447"/>
    <w:rsid w:val="00DE5125"/>
    <w:rsid w:val="00E614F6"/>
    <w:rsid w:val="00F06B3E"/>
    <w:rsid w:val="00F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793A6-F965-46AC-8A9F-4499A560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962"/>
    <w:pPr>
      <w:ind w:left="720"/>
      <w:contextualSpacing/>
    </w:pPr>
  </w:style>
  <w:style w:type="table" w:styleId="a6">
    <w:name w:val="Table Grid"/>
    <w:basedOn w:val="a1"/>
    <w:uiPriority w:val="59"/>
    <w:rsid w:val="000B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F512-8309-4C54-872D-DF9A9D74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ГАЛИНА</cp:lastModifiedBy>
  <cp:revision>25</cp:revision>
  <cp:lastPrinted>2017-03-01T02:05:00Z</cp:lastPrinted>
  <dcterms:created xsi:type="dcterms:W3CDTF">2015-01-21T12:56:00Z</dcterms:created>
  <dcterms:modified xsi:type="dcterms:W3CDTF">2018-05-11T11:24:00Z</dcterms:modified>
</cp:coreProperties>
</file>